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BE" w:rsidRPr="002745BE" w:rsidRDefault="002745BE" w:rsidP="0027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Диспансеризация взрослого населения проходит согласно приказу МЗ РФ № 36 н от 03.02.2015 года «Об утверждении порядка проведения диспансеризации определенных групп взрослого населения».</w:t>
      </w:r>
    </w:p>
    <w:p w:rsidR="002745BE" w:rsidRPr="002745BE" w:rsidRDefault="002745BE" w:rsidP="0027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Подлежат диспансеризации все взрослые люди от 21 года до 99 лет:</w:t>
      </w:r>
    </w:p>
    <w:p w:rsidR="002745BE" w:rsidRPr="002745BE" w:rsidRDefault="002745BE" w:rsidP="002745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граждане.</w:t>
      </w:r>
    </w:p>
    <w:p w:rsidR="002745BE" w:rsidRPr="002745BE" w:rsidRDefault="002745BE" w:rsidP="002745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граждане.</w:t>
      </w:r>
    </w:p>
    <w:p w:rsidR="002745BE" w:rsidRPr="002745BE" w:rsidRDefault="002745BE" w:rsidP="002745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обучающиеся в образовательных учреждениях по очной форме.</w:t>
      </w:r>
    </w:p>
    <w:p w:rsidR="002745BE" w:rsidRPr="002745BE" w:rsidRDefault="002745BE" w:rsidP="002745BE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обследование нужно с интервалом в три года, то есть в 21, 24, 27, 30 лет и так далее до 99 лет.</w:t>
      </w:r>
    </w:p>
    <w:p w:rsidR="002745BE" w:rsidRPr="002745BE" w:rsidRDefault="002745BE" w:rsidP="0027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Великой Отечественной войны, граждан, награжденных почетным знаком «Житель блокадного Ленинграда», бывших несовершеннолетних узников концлагерей, гетто, других мест принудительного содержания, тружеников тыла, а также инвалидов по общему заболеванию, диспансеризация проводится ежегодно.</w:t>
      </w:r>
    </w:p>
    <w:p w:rsidR="002745BE" w:rsidRPr="002745BE" w:rsidRDefault="002745BE" w:rsidP="0027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Диспансерный осмотр направлен на раннее выявление хронических неинфекционных заболеваний, которые являются основной причиной инвалидности и преждевременной смертности населения в России, а также факторов риска развития заболеваний:</w:t>
      </w:r>
    </w:p>
    <w:p w:rsidR="002745BE" w:rsidRPr="002745BE" w:rsidRDefault="002745BE" w:rsidP="002745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системы кровообращения;</w:t>
      </w:r>
    </w:p>
    <w:p w:rsidR="002745BE" w:rsidRPr="002745BE" w:rsidRDefault="002745BE" w:rsidP="002745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новообразования;</w:t>
      </w:r>
    </w:p>
    <w:p w:rsidR="002745BE" w:rsidRPr="002745BE" w:rsidRDefault="002745BE" w:rsidP="002745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диабет;</w:t>
      </w:r>
    </w:p>
    <w:p w:rsidR="002745BE" w:rsidRPr="002745BE" w:rsidRDefault="002745BE" w:rsidP="002745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болезни легких.</w:t>
      </w:r>
    </w:p>
    <w:p w:rsidR="002745BE" w:rsidRPr="002745BE" w:rsidRDefault="002745BE" w:rsidP="0027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желающие граждане могут пройти диспансеризацию в нашей поликлинике ОГБУЗ «Межевская РБ» по адресу: </w:t>
      </w:r>
      <w:r w:rsidRPr="002745BE">
        <w:rPr>
          <w:rFonts w:ascii="Times New Roman" w:hAnsi="Times New Roman" w:cs="Times New Roman"/>
        </w:rPr>
        <w:t>Костромская область, Межевской р-н, с. Георгиевское, ул. Октябрьская, 80</w:t>
      </w:r>
    </w:p>
    <w:p w:rsidR="002745BE" w:rsidRPr="002745BE" w:rsidRDefault="002745BE" w:rsidP="0027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обратиться в регистрат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 поликлиники или в кабинет</w:t>
      </w: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(№1).</w:t>
      </w:r>
    </w:p>
    <w:p w:rsidR="002745BE" w:rsidRPr="002745BE" w:rsidRDefault="002745BE" w:rsidP="00274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5BE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Этапы диспансеризации</w:t>
      </w:r>
    </w:p>
    <w:p w:rsidR="002745BE" w:rsidRPr="002745BE" w:rsidRDefault="002745BE" w:rsidP="0027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Первый этап включает в себя скрининг:</w:t>
      </w:r>
    </w:p>
    <w:p w:rsidR="002745BE" w:rsidRPr="002745BE" w:rsidRDefault="002745BE" w:rsidP="00274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направленный на выявление хронических неинфекционных заболеваний, факторов риска;</w:t>
      </w:r>
    </w:p>
    <w:p w:rsidR="002745BE" w:rsidRPr="002745BE" w:rsidRDefault="002745BE" w:rsidP="00274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антропометрию, расчет индекса массы тела;</w:t>
      </w:r>
    </w:p>
    <w:p w:rsidR="002745BE" w:rsidRPr="002745BE" w:rsidRDefault="002745BE" w:rsidP="00274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2745BE" w:rsidRPr="002745BE" w:rsidRDefault="002745BE" w:rsidP="00274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крови;</w:t>
      </w:r>
    </w:p>
    <w:p w:rsidR="002745BE" w:rsidRPr="002745BE" w:rsidRDefault="002745BE" w:rsidP="00274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крови;</w:t>
      </w:r>
    </w:p>
    <w:p w:rsidR="002745BE" w:rsidRPr="002745BE" w:rsidRDefault="002745BE" w:rsidP="00274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ЭКГ;</w:t>
      </w:r>
    </w:p>
    <w:p w:rsidR="002745BE" w:rsidRPr="002745BE" w:rsidRDefault="002745BE" w:rsidP="00274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флюорографию легких;</w:t>
      </w:r>
    </w:p>
    <w:p w:rsidR="002745BE" w:rsidRPr="002745BE" w:rsidRDefault="002745BE" w:rsidP="00274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анализ мочи;</w:t>
      </w:r>
    </w:p>
    <w:p w:rsidR="002745BE" w:rsidRPr="002745BE" w:rsidRDefault="002745BE" w:rsidP="00274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крови;</w:t>
      </w:r>
    </w:p>
    <w:p w:rsidR="002745BE" w:rsidRPr="002745BE" w:rsidRDefault="002745BE" w:rsidP="00274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исследования (для женщин: исследование поджелудочной железы, почек, матки, яичников), (для мужчин: исследование поджелудочной железы, почек, простаты и брюшной аорты);</w:t>
      </w:r>
    </w:p>
    <w:p w:rsidR="002745BE" w:rsidRPr="002745BE" w:rsidRDefault="002745BE" w:rsidP="00274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врача терапевта (для определения группы здоровья, группы диспансерного наблюдения, краткого профилактического консультирования).</w:t>
      </w:r>
    </w:p>
    <w:p w:rsidR="002745BE" w:rsidRPr="002745BE" w:rsidRDefault="002745BE" w:rsidP="0027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Второй этап диспансеризации:</w:t>
      </w:r>
    </w:p>
    <w:p w:rsidR="002745BE" w:rsidRPr="002745BE" w:rsidRDefault="002745BE" w:rsidP="0027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дополнительного обследования и уточнения диагноза заболевания, углубленного профилактического консультирования. По показаниям проводятся осмотры врачом – неврологом, врачом – хирургом или врачом – урологом</w:t>
      </w:r>
    </w:p>
    <w:p w:rsidR="002745BE" w:rsidRPr="002745BE" w:rsidRDefault="002745BE" w:rsidP="0027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диспансеризации определяются три группы здоровья. При наличии медицинских показаний врачом – терапевтом назначаются лекарственные препараты для коррекции факторов риска, устанавливается диспансерное наблюдение. По показаниям пациенты направляются на высокотехнологичную помощь.</w:t>
      </w:r>
    </w:p>
    <w:p w:rsidR="002745BE" w:rsidRPr="002745BE" w:rsidRDefault="002745BE" w:rsidP="0027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План по диспансеризации взрослого населения на 2016</w:t>
      </w:r>
      <w:r w:rsidR="00605E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год </w:t>
      </w:r>
      <w:r w:rsid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–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600</w:t>
      </w:r>
      <w:r w:rsid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. </w:t>
      </w:r>
      <w:r w:rsidR="00DE367F" w:rsidRP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Пройдено – </w:t>
      </w:r>
      <w:r w:rsid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604 человек</w:t>
      </w:r>
      <w:r w:rsidR="00DE367F" w:rsidRP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  <w:r w:rsid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</w:t>
      </w:r>
      <w:r w:rsidR="00DE367F" w:rsidRP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аправлены </w:t>
      </w:r>
      <w:r w:rsid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</w:t>
      </w:r>
      <w:r w:rsidR="00DE367F" w:rsidRP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второй этап 237 человек</w:t>
      </w:r>
      <w:r w:rsid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2745BE" w:rsidRDefault="002745BE" w:rsidP="002745BE">
      <w:pPr>
        <w:spacing w:before="100" w:beforeAutospacing="1" w:after="100" w:afterAutospacing="1" w:line="240" w:lineRule="auto"/>
        <w:rPr>
          <w:rStyle w:val="a4"/>
        </w:rPr>
      </w:pP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План по </w:t>
      </w:r>
      <w:r w:rsid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профилактическим осмотрам</w:t>
      </w:r>
      <w:r w:rsidR="00DE367F"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взрослого населения на 2016</w:t>
      </w:r>
      <w:r w:rsidR="00605E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год -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205</w:t>
      </w:r>
      <w:r w:rsidR="00617BBB" w:rsidRPr="00617B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. </w:t>
      </w:r>
      <w:r w:rsidR="00DE367F" w:rsidRP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Пройдено – </w:t>
      </w:r>
      <w:r w:rsid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206 человек</w:t>
      </w:r>
      <w:r w:rsidR="00DE367F" w:rsidRP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617BBB" w:rsidRDefault="00617BBB" w:rsidP="00DE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План по </w:t>
      </w:r>
      <w:r w:rsid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профилактическим осмотрам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детского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населения на 2016</w:t>
      </w:r>
      <w:r w:rsidR="00605E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год -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550</w:t>
      </w:r>
      <w:r w:rsidRPr="00617B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. </w:t>
      </w:r>
      <w:r w:rsidR="00DE367F" w:rsidRP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Пройдено – </w:t>
      </w:r>
      <w:r w:rsid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568</w:t>
      </w:r>
      <w:r w:rsidR="00DE367F" w:rsidRPr="00DE36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человека.</w:t>
      </w:r>
      <w:r w:rsidRPr="00274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605E02" w:rsidRDefault="00605E02" w:rsidP="00DE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05E02" w:rsidRPr="002745BE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План по диспансеризации взрослого населения на 201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7 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–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700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605E02" w:rsidRDefault="00605E02" w:rsidP="00605E02">
      <w:pPr>
        <w:spacing w:before="100" w:beforeAutospacing="1" w:after="100" w:afterAutospacing="1" w:line="240" w:lineRule="auto"/>
        <w:rPr>
          <w:rStyle w:val="a4"/>
        </w:rPr>
      </w:pP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План по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профилактическим осмотрам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взрослого населения на 201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7 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год -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205</w:t>
      </w:r>
      <w:r w:rsidRPr="00617B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. </w:t>
      </w:r>
    </w:p>
    <w:p w:rsid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План по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профилактическим осмотрам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детского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населения на 201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7 </w:t>
      </w:r>
      <w:r w:rsidRPr="002745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год -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550</w:t>
      </w:r>
      <w:r w:rsidRPr="00617B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605E02" w:rsidRDefault="00605E02" w:rsidP="00DE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F6E7D" w:rsidRDefault="00FF6E7D"/>
    <w:sectPr w:rsidR="00FF6E7D" w:rsidSect="002745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64A"/>
    <w:multiLevelType w:val="multilevel"/>
    <w:tmpl w:val="1C76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E75A0"/>
    <w:multiLevelType w:val="multilevel"/>
    <w:tmpl w:val="98A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9020C"/>
    <w:multiLevelType w:val="multilevel"/>
    <w:tmpl w:val="6F3C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BE"/>
    <w:rsid w:val="002745BE"/>
    <w:rsid w:val="003F618B"/>
    <w:rsid w:val="00545682"/>
    <w:rsid w:val="005908C1"/>
    <w:rsid w:val="005A43AF"/>
    <w:rsid w:val="005F4CC8"/>
    <w:rsid w:val="00605E02"/>
    <w:rsid w:val="00617BBB"/>
    <w:rsid w:val="006B30DD"/>
    <w:rsid w:val="006B61C6"/>
    <w:rsid w:val="009511EE"/>
    <w:rsid w:val="00B61F88"/>
    <w:rsid w:val="00DE367F"/>
    <w:rsid w:val="00E25C21"/>
    <w:rsid w:val="00E73CC5"/>
    <w:rsid w:val="00EC1DBE"/>
    <w:rsid w:val="00ED3A80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E0BA"/>
  <w15:chartTrackingRefBased/>
  <w15:docId w15:val="{07190B48-F741-4148-9671-DB7A7F30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5B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74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2745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2017-02-03T10:13:00Z</dcterms:created>
  <dcterms:modified xsi:type="dcterms:W3CDTF">2017-02-03T10:13:00Z</dcterms:modified>
</cp:coreProperties>
</file>